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5B9" w:rsidRPr="00F02F63" w:rsidRDefault="009260C7" w:rsidP="00F02F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F02F63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</w:rPr>
        <w:t>о</w:t>
      </w:r>
      <w:r w:rsidR="003115B9" w:rsidRPr="00F02F63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</w:rPr>
        <w:t>перативная информация</w:t>
      </w:r>
    </w:p>
    <w:p w:rsidR="003115B9" w:rsidRPr="00F02F63" w:rsidRDefault="003115B9" w:rsidP="00F02F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F02F63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</w:rPr>
        <w:t>о социально-экономическом развитии</w:t>
      </w:r>
    </w:p>
    <w:p w:rsidR="003115B9" w:rsidRPr="00F02F63" w:rsidRDefault="009260C7" w:rsidP="00F02F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F02F63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</w:rPr>
        <w:t xml:space="preserve">Муниципального образования - </w:t>
      </w:r>
      <w:r w:rsidR="003115B9" w:rsidRPr="00F02F63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</w:rPr>
        <w:t xml:space="preserve">сельского поселения </w:t>
      </w:r>
      <w:r w:rsidRPr="00F02F63">
        <w:rPr>
          <w:rFonts w:ascii="Times New Roman" w:eastAsia="Times New Roman" w:hAnsi="Times New Roman" w:cs="Times New Roman"/>
          <w:b/>
          <w:bCs/>
          <w:color w:val="3B2D36"/>
          <w:sz w:val="24"/>
          <w:szCs w:val="24"/>
        </w:rPr>
        <w:t>«Еланское»</w:t>
      </w:r>
    </w:p>
    <w:p w:rsidR="003115B9" w:rsidRPr="00F02F63" w:rsidRDefault="003115B9" w:rsidP="00F02F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Сельское поселение </w:t>
      </w:r>
      <w:r w:rsidR="009260C7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Еланское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занимает площадь </w:t>
      </w:r>
      <w:r w:rsidR="00361F17" w:rsidRPr="00F02F63">
        <w:rPr>
          <w:rFonts w:ascii="Times New Roman" w:hAnsi="Times New Roman" w:cs="Times New Roman"/>
          <w:sz w:val="24"/>
          <w:szCs w:val="24"/>
        </w:rPr>
        <w:t xml:space="preserve">31901 </w:t>
      </w:r>
      <w:r w:rsidR="00361F17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га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.</w:t>
      </w:r>
    </w:p>
    <w:p w:rsidR="003115B9" w:rsidRPr="00F02F63" w:rsidRDefault="003115B9" w:rsidP="00F02F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Поселение входит в состав </w:t>
      </w:r>
      <w:proofErr w:type="spellStart"/>
      <w:r w:rsidR="009260C7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Бичурского</w:t>
      </w:r>
      <w:proofErr w:type="spellEnd"/>
      <w:r w:rsidRPr="00F02F63">
        <w:rPr>
          <w:rFonts w:ascii="Times New Roman" w:eastAsia="Times New Roman" w:hAnsi="Times New Roman" w:cs="Times New Roman"/>
          <w:i/>
          <w:iCs/>
          <w:color w:val="3B2D36"/>
          <w:sz w:val="24"/>
          <w:szCs w:val="24"/>
        </w:rPr>
        <w:t xml:space="preserve"> 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муниципального района </w:t>
      </w:r>
      <w:r w:rsidR="009260C7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Республики Бурятия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.</w:t>
      </w:r>
    </w:p>
    <w:p w:rsidR="003115B9" w:rsidRPr="00F02F63" w:rsidRDefault="003115B9" w:rsidP="00F02F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Численность населения сельского поселения </w:t>
      </w:r>
      <w:r w:rsidR="009260C7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Еланское</w:t>
      </w:r>
      <w:r w:rsidR="003876DA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по состоянию на 01.07.2019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г. – </w:t>
      </w:r>
      <w:r w:rsidR="003876DA">
        <w:rPr>
          <w:rFonts w:ascii="Times New Roman" w:eastAsia="Times New Roman" w:hAnsi="Times New Roman" w:cs="Times New Roman"/>
          <w:color w:val="3B2D36"/>
          <w:sz w:val="24"/>
          <w:szCs w:val="24"/>
        </w:rPr>
        <w:t>1168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чел.</w:t>
      </w:r>
    </w:p>
    <w:p w:rsidR="003115B9" w:rsidRPr="00F02F63" w:rsidRDefault="003115B9" w:rsidP="00F02F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Административный центр –  </w:t>
      </w:r>
      <w:r w:rsidR="009260C7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с. Елань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 </w:t>
      </w:r>
    </w:p>
    <w:p w:rsidR="009260C7" w:rsidRPr="00F02F63" w:rsidRDefault="003115B9" w:rsidP="00F02F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На территории поселения расположены </w:t>
      </w:r>
      <w:r w:rsidR="009260C7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2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населенных пунктов</w:t>
      </w:r>
      <w:r w:rsidR="009260C7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. </w:t>
      </w:r>
    </w:p>
    <w:p w:rsidR="003876DA" w:rsidRDefault="003115B9" w:rsidP="00F02F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Среднемесячная зар</w:t>
      </w:r>
      <w:r w:rsidR="003876DA">
        <w:rPr>
          <w:rFonts w:ascii="Times New Roman" w:eastAsia="Times New Roman" w:hAnsi="Times New Roman" w:cs="Times New Roman"/>
          <w:color w:val="3B2D36"/>
          <w:sz w:val="24"/>
          <w:szCs w:val="24"/>
        </w:rPr>
        <w:t>аботная плата в поселении за 2018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году </w:t>
      </w:r>
      <w:r w:rsidR="0031707A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составляет </w:t>
      </w:r>
      <w:r w:rsidR="003876DA">
        <w:rPr>
          <w:rFonts w:ascii="Times New Roman" w:eastAsia="Times New Roman" w:hAnsi="Times New Roman" w:cs="Times New Roman"/>
          <w:color w:val="3B2D36"/>
          <w:sz w:val="24"/>
          <w:szCs w:val="24"/>
        </w:rPr>
        <w:t>25358 руб.</w:t>
      </w:r>
    </w:p>
    <w:p w:rsidR="003115B9" w:rsidRPr="00F02F63" w:rsidRDefault="003115B9" w:rsidP="00F02F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На территории поселения осуществляют деятельность следующие </w:t>
      </w:r>
      <w:r w:rsidR="009260C7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бюджетные 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и сельскохозяйственные предприятия:</w:t>
      </w:r>
    </w:p>
    <w:p w:rsidR="003115B9" w:rsidRPr="00F02F63" w:rsidRDefault="003115B9" w:rsidP="00F02F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1.)   </w:t>
      </w:r>
      <w:r w:rsidR="009260C7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Общество с ограниченной ответственностью «Еланская гречиха» </w:t>
      </w:r>
    </w:p>
    <w:p w:rsidR="003115B9" w:rsidRPr="00F02F63" w:rsidRDefault="003115B9" w:rsidP="00F02F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- Основные виды </w:t>
      </w:r>
      <w:r w:rsidR="009260C7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деятельности развитие растениеводства в сочетании с животноводством, разведение крупного рогатого скота.</w:t>
      </w:r>
    </w:p>
    <w:p w:rsidR="003115B9" w:rsidRPr="00F02F63" w:rsidRDefault="003115B9" w:rsidP="00F02F6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Число работающих на </w:t>
      </w:r>
      <w:r w:rsidR="003876DA">
        <w:rPr>
          <w:rFonts w:ascii="Times New Roman" w:eastAsia="Times New Roman" w:hAnsi="Times New Roman" w:cs="Times New Roman"/>
          <w:color w:val="3B2D36"/>
          <w:sz w:val="24"/>
          <w:szCs w:val="24"/>
        </w:rPr>
        <w:t>01.01.2019</w:t>
      </w:r>
      <w:r w:rsidR="009260C7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г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. – </w:t>
      </w:r>
      <w:r w:rsidR="003876DA">
        <w:rPr>
          <w:rFonts w:ascii="Times New Roman" w:eastAsia="Times New Roman" w:hAnsi="Times New Roman" w:cs="Times New Roman"/>
          <w:color w:val="3B2D36"/>
          <w:sz w:val="24"/>
          <w:szCs w:val="24"/>
        </w:rPr>
        <w:t>27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человека;</w:t>
      </w:r>
    </w:p>
    <w:p w:rsidR="003115B9" w:rsidRPr="00F02F63" w:rsidRDefault="003115B9" w:rsidP="00F02F6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Средняя заработная плата на </w:t>
      </w:r>
      <w:r w:rsidR="003876DA">
        <w:rPr>
          <w:rFonts w:ascii="Times New Roman" w:eastAsia="Times New Roman" w:hAnsi="Times New Roman" w:cs="Times New Roman"/>
          <w:color w:val="3B2D36"/>
          <w:sz w:val="24"/>
          <w:szCs w:val="24"/>
        </w:rPr>
        <w:t>01.01.2019</w:t>
      </w:r>
      <w:r w:rsidR="003876DA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.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– </w:t>
      </w:r>
      <w:r w:rsidR="009260C7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_</w:t>
      </w:r>
      <w:r w:rsidR="003876DA">
        <w:rPr>
          <w:rFonts w:ascii="Times New Roman" w:eastAsia="Times New Roman" w:hAnsi="Times New Roman" w:cs="Times New Roman"/>
          <w:color w:val="3B2D36"/>
          <w:sz w:val="24"/>
          <w:szCs w:val="24"/>
        </w:rPr>
        <w:t>7046</w:t>
      </w:r>
      <w:r w:rsidR="0031707A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рублей. </w:t>
      </w:r>
    </w:p>
    <w:p w:rsidR="003115B9" w:rsidRPr="00F02F63" w:rsidRDefault="003115B9" w:rsidP="00F02F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2.) </w:t>
      </w:r>
      <w:r w:rsidR="009260C7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общество с ограниченной ответственностью «Птицевод»</w:t>
      </w:r>
    </w:p>
    <w:p w:rsidR="003115B9" w:rsidRPr="00F02F63" w:rsidRDefault="003115B9" w:rsidP="00F02F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- Основные виды </w:t>
      </w:r>
      <w:r w:rsidR="009260C7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деятельности – разведение гусей.</w:t>
      </w:r>
    </w:p>
    <w:p w:rsidR="003115B9" w:rsidRPr="00F02F63" w:rsidRDefault="003115B9" w:rsidP="00F02F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- Число работающих на </w:t>
      </w:r>
      <w:r w:rsidR="003876DA">
        <w:rPr>
          <w:rFonts w:ascii="Times New Roman" w:eastAsia="Times New Roman" w:hAnsi="Times New Roman" w:cs="Times New Roman"/>
          <w:color w:val="3B2D36"/>
          <w:sz w:val="24"/>
          <w:szCs w:val="24"/>
        </w:rPr>
        <w:t>01.01.2019</w:t>
      </w:r>
      <w:r w:rsidR="009260C7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г. – 1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человек;</w:t>
      </w:r>
    </w:p>
    <w:p w:rsidR="003115B9" w:rsidRPr="00F02F63" w:rsidRDefault="003115B9" w:rsidP="00F02F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- Средняя заработная плата на </w:t>
      </w:r>
      <w:r w:rsidR="003876DA">
        <w:rPr>
          <w:rFonts w:ascii="Times New Roman" w:eastAsia="Times New Roman" w:hAnsi="Times New Roman" w:cs="Times New Roman"/>
          <w:color w:val="3B2D36"/>
          <w:sz w:val="24"/>
          <w:szCs w:val="24"/>
        </w:rPr>
        <w:t>01.01.2019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г. – </w:t>
      </w:r>
      <w:r w:rsidR="0031707A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3892 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рублей</w:t>
      </w:r>
    </w:p>
    <w:p w:rsidR="003115B9" w:rsidRPr="00F02F63" w:rsidRDefault="003115B9" w:rsidP="00F02F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В отрасли АПК </w:t>
      </w:r>
      <w:proofErr w:type="spellStart"/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диспаритет</w:t>
      </w:r>
      <w:proofErr w:type="spellEnd"/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цен явился основной причиной снижения рентабельности неплатежеспособности </w:t>
      </w:r>
      <w:r w:rsidR="009260C7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предприятий. 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Продолжается снижение численности работников в сельскохозяйственном производстве, так как нет жилищных условий и мала заработная плата. </w:t>
      </w:r>
    </w:p>
    <w:p w:rsidR="00DC14F1" w:rsidRPr="00F02F63" w:rsidRDefault="003115B9" w:rsidP="00F02F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На территории сельского по</w:t>
      </w:r>
      <w:r w:rsidR="009260C7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селения </w:t>
      </w:r>
      <w:r w:rsidR="003876DA">
        <w:rPr>
          <w:rFonts w:ascii="Times New Roman" w:eastAsia="Times New Roman" w:hAnsi="Times New Roman" w:cs="Times New Roman"/>
          <w:color w:val="3B2D36"/>
          <w:sz w:val="24"/>
          <w:szCs w:val="24"/>
        </w:rPr>
        <w:t>Еланское</w:t>
      </w:r>
      <w:r w:rsidR="009260C7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действует 3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крестьянских фермерских хозяйств </w:t>
      </w:r>
    </w:p>
    <w:p w:rsidR="003115B9" w:rsidRPr="00F02F63" w:rsidRDefault="003115B9" w:rsidP="00F02F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Протяженность местных автодорог (улиц) общего пользования, расположенных на территории  сельского поселения </w:t>
      </w:r>
      <w:r w:rsidR="00DC14F1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Еланское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, составляет  – </w:t>
      </w:r>
      <w:r w:rsidR="0031707A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17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км.</w:t>
      </w:r>
    </w:p>
    <w:p w:rsidR="003115B9" w:rsidRPr="00F02F63" w:rsidRDefault="003876DA" w:rsidP="00F02F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>
        <w:rPr>
          <w:rFonts w:ascii="Times New Roman" w:eastAsia="Times New Roman" w:hAnsi="Times New Roman" w:cs="Times New Roman"/>
          <w:color w:val="3B2D36"/>
          <w:sz w:val="24"/>
          <w:szCs w:val="24"/>
        </w:rPr>
        <w:t>За 2018</w:t>
      </w:r>
      <w:r w:rsidR="003115B9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год капитальный ремонт</w:t>
      </w:r>
      <w:r w:rsidR="00DC14F1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дорог </w:t>
      </w:r>
      <w:r>
        <w:rPr>
          <w:rFonts w:ascii="Times New Roman" w:eastAsia="Times New Roman" w:hAnsi="Times New Roman" w:cs="Times New Roman"/>
          <w:color w:val="3B2D36"/>
          <w:sz w:val="24"/>
          <w:szCs w:val="24"/>
        </w:rPr>
        <w:t>проводился на 3 дорогах, общая протяженность отремонтированной дороги составляет 300 м.</w:t>
      </w:r>
      <w:r w:rsidR="00DC14F1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</w:t>
      </w:r>
      <w:r w:rsidR="003115B9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</w:t>
      </w:r>
    </w:p>
    <w:p w:rsidR="003115B9" w:rsidRPr="00F02F63" w:rsidRDefault="003115B9" w:rsidP="00F02F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На территории сельского поселения </w:t>
      </w:r>
      <w:r w:rsidR="00DC14F1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Еланское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оказание жилищно-коммунальных услуг потребителям </w:t>
      </w:r>
      <w:r w:rsidR="00DC14F1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не осуществляется. 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</w:t>
      </w:r>
    </w:p>
    <w:p w:rsidR="003115B9" w:rsidRPr="00F02F63" w:rsidRDefault="003115B9" w:rsidP="00F02F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lastRenderedPageBreak/>
        <w:t xml:space="preserve">В сельском поселении </w:t>
      </w:r>
      <w:r w:rsidR="00DC14F1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Еланское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по состоянию </w:t>
      </w:r>
      <w:r w:rsidR="003876DA">
        <w:rPr>
          <w:rFonts w:ascii="Times New Roman" w:eastAsia="Times New Roman" w:hAnsi="Times New Roman" w:cs="Times New Roman"/>
          <w:color w:val="3B2D36"/>
          <w:sz w:val="24"/>
          <w:szCs w:val="24"/>
        </w:rPr>
        <w:t>01.01.2019</w:t>
      </w:r>
      <w:r w:rsidR="00DC14F1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г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. функционирует </w:t>
      </w:r>
      <w:r w:rsidR="00DC14F1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1 общеобразовательная школа и 1 детский сад. </w:t>
      </w:r>
    </w:p>
    <w:p w:rsidR="003115B9" w:rsidRPr="00F02F63" w:rsidRDefault="003115B9" w:rsidP="00F02F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В сельском поселении по состоянию на </w:t>
      </w:r>
      <w:r w:rsidR="003876DA">
        <w:rPr>
          <w:rFonts w:ascii="Times New Roman" w:eastAsia="Times New Roman" w:hAnsi="Times New Roman" w:cs="Times New Roman"/>
          <w:color w:val="3B2D36"/>
          <w:sz w:val="24"/>
          <w:szCs w:val="24"/>
        </w:rPr>
        <w:t>01.01.2019</w:t>
      </w:r>
      <w:r w:rsidR="003876DA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год</w:t>
      </w:r>
      <w:r w:rsidR="00DC14F1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функционирует 5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(</w:t>
      </w:r>
      <w:r w:rsidRPr="00F02F63">
        <w:rPr>
          <w:rFonts w:ascii="Times New Roman" w:eastAsia="Times New Roman" w:hAnsi="Times New Roman" w:cs="Times New Roman"/>
          <w:i/>
          <w:iCs/>
          <w:color w:val="3B2D36"/>
          <w:sz w:val="24"/>
          <w:szCs w:val="24"/>
        </w:rPr>
        <w:t>ед.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) </w:t>
      </w:r>
      <w:r w:rsidR="00DC14F1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учреждений культуры, в т.ч. 2 (ед.) библиотек; 2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(ед.) </w:t>
      </w:r>
      <w:r w:rsidR="00DC14F1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сельские клубы, и 1 Дом Мастера по резьбе по дереву. </w:t>
      </w:r>
    </w:p>
    <w:p w:rsidR="003115B9" w:rsidRPr="00F02F63" w:rsidRDefault="003115B9" w:rsidP="00F02F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Доходная</w:t>
      </w:r>
      <w:r w:rsidR="0085311A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часть бюджета поселения за 2018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год составила </w:t>
      </w:r>
      <w:r w:rsidR="0085311A">
        <w:rPr>
          <w:rFonts w:ascii="Times New Roman" w:hAnsi="Times New Roman" w:cs="Times New Roman"/>
          <w:color w:val="000000"/>
          <w:sz w:val="24"/>
          <w:szCs w:val="24"/>
        </w:rPr>
        <w:t xml:space="preserve">2633 млн. </w:t>
      </w:r>
      <w:r w:rsidR="0085311A" w:rsidRPr="0085311A">
        <w:rPr>
          <w:rFonts w:ascii="Times New Roman" w:hAnsi="Times New Roman" w:cs="Times New Roman"/>
          <w:color w:val="000000"/>
          <w:sz w:val="24"/>
          <w:szCs w:val="24"/>
        </w:rPr>
        <w:t>012</w:t>
      </w:r>
      <w:r w:rsidR="008531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5311A">
        <w:rPr>
          <w:rFonts w:ascii="Times New Roman" w:hAnsi="Times New Roman" w:cs="Times New Roman"/>
          <w:color w:val="000000"/>
          <w:sz w:val="24"/>
          <w:szCs w:val="24"/>
        </w:rPr>
        <w:t>руб</w:t>
      </w:r>
      <w:proofErr w:type="spellEnd"/>
      <w:r w:rsidR="008531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311A" w:rsidRPr="0085311A">
        <w:rPr>
          <w:rFonts w:ascii="Times New Roman" w:hAnsi="Times New Roman" w:cs="Times New Roman"/>
          <w:color w:val="000000"/>
          <w:sz w:val="24"/>
          <w:szCs w:val="24"/>
        </w:rPr>
        <w:t>53</w:t>
      </w:r>
      <w:r w:rsidR="0085311A">
        <w:rPr>
          <w:rFonts w:ascii="Times New Roman" w:hAnsi="Times New Roman" w:cs="Times New Roman"/>
          <w:color w:val="000000"/>
          <w:sz w:val="24"/>
          <w:szCs w:val="24"/>
        </w:rPr>
        <w:t xml:space="preserve"> копеек </w:t>
      </w:r>
      <w:r w:rsidR="0085311A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Исполнение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доходов по основным источникам:</w:t>
      </w:r>
    </w:p>
    <w:p w:rsidR="003115B9" w:rsidRPr="00F02F63" w:rsidRDefault="003115B9" w:rsidP="00F02F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Налог на </w:t>
      </w:r>
      <w:r w:rsidR="0085311A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имущество физических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лиц </w:t>
      </w:r>
      <w:r w:rsidR="0031707A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363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% исполнения (план – </w:t>
      </w:r>
      <w:r w:rsidR="0031707A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7,4 </w:t>
      </w:r>
      <w:proofErr w:type="spellStart"/>
      <w:proofErr w:type="gramStart"/>
      <w:r w:rsidR="0031707A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тыс</w:t>
      </w:r>
      <w:proofErr w:type="spellEnd"/>
      <w:r w:rsidR="0031707A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руб.</w:t>
      </w:r>
      <w:proofErr w:type="gramEnd"/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, факт – </w:t>
      </w:r>
      <w:r w:rsidR="0031707A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26,9 тыс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. руб.)</w:t>
      </w:r>
    </w:p>
    <w:p w:rsidR="003115B9" w:rsidRPr="00F02F63" w:rsidRDefault="003115B9" w:rsidP="00F02F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Налог на </w:t>
      </w:r>
      <w:r w:rsidR="0031707A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доход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физических лиц</w:t>
      </w:r>
      <w:r w:rsidR="0085311A">
        <w:rPr>
          <w:rFonts w:ascii="Times New Roman" w:eastAsia="Times New Roman" w:hAnsi="Times New Roman" w:cs="Times New Roman"/>
          <w:color w:val="3B2D36"/>
          <w:sz w:val="24"/>
          <w:szCs w:val="24"/>
        </w:rPr>
        <w:t>,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факт </w:t>
      </w:r>
      <w:r w:rsidR="0085311A">
        <w:rPr>
          <w:rFonts w:ascii="Times New Roman" w:eastAsia="Times New Roman" w:hAnsi="Times New Roman" w:cs="Times New Roman"/>
          <w:color w:val="3B2D36"/>
          <w:sz w:val="24"/>
          <w:szCs w:val="24"/>
        </w:rPr>
        <w:t>28,4</w:t>
      </w:r>
      <w:r w:rsidR="0031707A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тыс</w:t>
      </w:r>
      <w:r w:rsidR="0085311A">
        <w:rPr>
          <w:rFonts w:ascii="Times New Roman" w:eastAsia="Times New Roman" w:hAnsi="Times New Roman" w:cs="Times New Roman"/>
          <w:color w:val="3B2D36"/>
          <w:sz w:val="24"/>
          <w:szCs w:val="24"/>
        </w:rPr>
        <w:t>. руб.</w:t>
      </w:r>
    </w:p>
    <w:p w:rsidR="003115B9" w:rsidRPr="00F02F63" w:rsidRDefault="003115B9" w:rsidP="00F02F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Земельный </w:t>
      </w:r>
      <w:r w:rsidR="0085311A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налог</w:t>
      </w:r>
      <w:r w:rsidR="0085311A">
        <w:rPr>
          <w:rFonts w:ascii="Times New Roman" w:eastAsia="Times New Roman" w:hAnsi="Times New Roman" w:cs="Times New Roman"/>
          <w:color w:val="3B2D36"/>
          <w:sz w:val="24"/>
          <w:szCs w:val="24"/>
        </w:rPr>
        <w:t>,</w:t>
      </w:r>
      <w:r w:rsidR="0085311A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факт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– </w:t>
      </w:r>
      <w:r w:rsidR="0085311A">
        <w:rPr>
          <w:rFonts w:ascii="Times New Roman" w:eastAsia="Times New Roman" w:hAnsi="Times New Roman" w:cs="Times New Roman"/>
          <w:color w:val="3B2D36"/>
          <w:sz w:val="24"/>
          <w:szCs w:val="24"/>
        </w:rPr>
        <w:t>146,75</w:t>
      </w:r>
      <w:r w:rsidR="0031707A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тыс</w:t>
      </w:r>
      <w:r w:rsidR="0085311A">
        <w:rPr>
          <w:rFonts w:ascii="Times New Roman" w:eastAsia="Times New Roman" w:hAnsi="Times New Roman" w:cs="Times New Roman"/>
          <w:color w:val="3B2D36"/>
          <w:sz w:val="24"/>
          <w:szCs w:val="24"/>
        </w:rPr>
        <w:t>. руб.</w:t>
      </w:r>
    </w:p>
    <w:p w:rsidR="003115B9" w:rsidRPr="00F02F63" w:rsidRDefault="0085311A" w:rsidP="00F02F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>
        <w:rPr>
          <w:rFonts w:ascii="Times New Roman" w:eastAsia="Times New Roman" w:hAnsi="Times New Roman" w:cs="Times New Roman"/>
          <w:color w:val="3B2D36"/>
          <w:sz w:val="24"/>
          <w:szCs w:val="24"/>
        </w:rPr>
        <w:t>Имущественный налог с физических лиц, факт 15,8 тыс. руб.</w:t>
      </w:r>
    </w:p>
    <w:p w:rsidR="0031707A" w:rsidRPr="00F02F63" w:rsidRDefault="003115B9" w:rsidP="00F02F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Расходы бюджета поселения составили </w:t>
      </w:r>
      <w:r w:rsidR="0085311A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2635 мил </w:t>
      </w:r>
      <w:r w:rsidR="0085311A" w:rsidRPr="0085311A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77</w:t>
      </w:r>
      <w:r w:rsidR="0085311A" w:rsidRPr="0085311A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="0085311A" w:rsidRPr="0085311A">
        <w:rPr>
          <w:rFonts w:ascii="Times New Roman" w:hAnsi="Times New Roman" w:cs="Times New Roman"/>
          <w:color w:val="000000"/>
          <w:sz w:val="24"/>
          <w:szCs w:val="24"/>
        </w:rPr>
        <w:t xml:space="preserve">7 </w:t>
      </w:r>
      <w:proofErr w:type="spellStart"/>
      <w:r w:rsidR="0085311A" w:rsidRPr="0085311A">
        <w:rPr>
          <w:rFonts w:ascii="Times New Roman" w:hAnsi="Times New Roman" w:cs="Times New Roman"/>
          <w:color w:val="000000"/>
          <w:sz w:val="24"/>
          <w:szCs w:val="24"/>
        </w:rPr>
        <w:t>руб</w:t>
      </w:r>
      <w:proofErr w:type="spellEnd"/>
      <w:r w:rsidR="0085311A" w:rsidRPr="0085311A">
        <w:rPr>
          <w:rFonts w:ascii="Times New Roman" w:hAnsi="Times New Roman" w:cs="Times New Roman"/>
          <w:color w:val="000000"/>
          <w:sz w:val="24"/>
          <w:szCs w:val="24"/>
        </w:rPr>
        <w:t xml:space="preserve"> 29</w:t>
      </w:r>
      <w:r w:rsidR="0085311A" w:rsidRPr="0085311A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копеек</w:t>
      </w:r>
    </w:p>
    <w:p w:rsidR="003115B9" w:rsidRPr="00F02F63" w:rsidRDefault="003115B9" w:rsidP="00F02F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Задолженности </w:t>
      </w:r>
      <w:r w:rsidR="0085311A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поселения по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заработной плате работникам бюджетной </w:t>
      </w:r>
      <w:r w:rsidR="0085311A">
        <w:rPr>
          <w:rFonts w:ascii="Times New Roman" w:eastAsia="Times New Roman" w:hAnsi="Times New Roman" w:cs="Times New Roman"/>
          <w:color w:val="3B2D36"/>
          <w:sz w:val="24"/>
          <w:szCs w:val="24"/>
        </w:rPr>
        <w:t>сферы по состоянию на 01.01.2019</w:t>
      </w:r>
      <w:r w:rsidR="0085311A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 нет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. </w:t>
      </w:r>
    </w:p>
    <w:p w:rsidR="003115B9" w:rsidRPr="00F02F63" w:rsidRDefault="0085311A" w:rsidP="00F02F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>
        <w:rPr>
          <w:rFonts w:ascii="Times New Roman" w:eastAsia="Times New Roman" w:hAnsi="Times New Roman" w:cs="Times New Roman"/>
          <w:color w:val="3B2D36"/>
          <w:sz w:val="24"/>
          <w:szCs w:val="24"/>
        </w:rPr>
        <w:t>За 2018</w:t>
      </w:r>
      <w:r w:rsidR="003115B9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г. в органы местного самоуправления сельского поселения </w:t>
      </w:r>
      <w:r w:rsidR="00DC14F1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Еланское</w:t>
      </w:r>
      <w:r w:rsidR="003115B9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поселения поступило </w:t>
      </w:r>
      <w:r w:rsidR="009D24F0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983</w:t>
      </w:r>
      <w:r w:rsidR="003115B9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(</w:t>
      </w:r>
      <w:r w:rsidR="003115B9" w:rsidRPr="00F02F63">
        <w:rPr>
          <w:rFonts w:ascii="Times New Roman" w:eastAsia="Times New Roman" w:hAnsi="Times New Roman" w:cs="Times New Roman"/>
          <w:i/>
          <w:iCs/>
          <w:color w:val="3B2D36"/>
          <w:sz w:val="24"/>
          <w:szCs w:val="24"/>
        </w:rPr>
        <w:t>ед.</w:t>
      </w:r>
      <w:r w:rsidR="003115B9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) обращений жителей. Основными причинами обращений являлись </w:t>
      </w:r>
      <w:r w:rsidR="009D24F0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оформления субсидий на твердое топливо, на детское пособие и т.д.</w:t>
      </w:r>
    </w:p>
    <w:p w:rsidR="003115B9" w:rsidRPr="00F02F63" w:rsidRDefault="003115B9" w:rsidP="00F02F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Главой</w:t>
      </w:r>
      <w:r w:rsidRPr="00F02F63">
        <w:rPr>
          <w:rFonts w:ascii="Times New Roman" w:eastAsia="Times New Roman" w:hAnsi="Times New Roman" w:cs="Times New Roman"/>
          <w:i/>
          <w:iCs/>
          <w:color w:val="3B2D36"/>
          <w:sz w:val="24"/>
          <w:szCs w:val="24"/>
        </w:rPr>
        <w:t xml:space="preserve"> 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сельского поселения </w:t>
      </w:r>
      <w:r w:rsidR="00DC14F1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Еланское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является </w:t>
      </w:r>
      <w:r w:rsidR="0085311A">
        <w:rPr>
          <w:rFonts w:ascii="Times New Roman" w:eastAsia="Times New Roman" w:hAnsi="Times New Roman" w:cs="Times New Roman"/>
          <w:color w:val="3B2D36"/>
          <w:sz w:val="24"/>
          <w:szCs w:val="24"/>
        </w:rPr>
        <w:t>Еремин Сергей Анатольевич</w:t>
      </w:r>
      <w:r w:rsidR="00DC14F1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, </w:t>
      </w:r>
      <w:r w:rsidR="0085311A">
        <w:rPr>
          <w:rFonts w:ascii="Times New Roman" w:eastAsia="Times New Roman" w:hAnsi="Times New Roman" w:cs="Times New Roman"/>
          <w:color w:val="3B2D36"/>
          <w:sz w:val="24"/>
          <w:szCs w:val="24"/>
        </w:rPr>
        <w:t>1976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г</w:t>
      </w:r>
      <w:r w:rsidRPr="00F02F63">
        <w:rPr>
          <w:rFonts w:ascii="Times New Roman" w:eastAsia="Times New Roman" w:hAnsi="Times New Roman" w:cs="Times New Roman"/>
          <w:i/>
          <w:iCs/>
          <w:color w:val="3B2D36"/>
          <w:sz w:val="24"/>
          <w:szCs w:val="24"/>
        </w:rPr>
        <w:t>.</w:t>
      </w:r>
      <w:r w:rsidR="005F72AF">
        <w:rPr>
          <w:rFonts w:ascii="Times New Roman" w:eastAsia="Times New Roman" w:hAnsi="Times New Roman" w:cs="Times New Roman"/>
          <w:color w:val="3B2D36"/>
          <w:sz w:val="24"/>
          <w:szCs w:val="24"/>
        </w:rPr>
        <w:t>р.</w:t>
      </w:r>
    </w:p>
    <w:p w:rsidR="00F044DD" w:rsidRPr="00F02F63" w:rsidRDefault="003115B9" w:rsidP="00F02F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Муниципальный совет поселения состоит из</w:t>
      </w:r>
      <w:r w:rsidRPr="00F02F63">
        <w:rPr>
          <w:rFonts w:ascii="Times New Roman" w:eastAsia="Times New Roman" w:hAnsi="Times New Roman" w:cs="Times New Roman"/>
          <w:i/>
          <w:iCs/>
          <w:color w:val="3B2D36"/>
          <w:sz w:val="24"/>
          <w:szCs w:val="24"/>
        </w:rPr>
        <w:t xml:space="preserve"> </w:t>
      </w:r>
      <w:r w:rsidR="00DC14F1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10</w:t>
      </w:r>
      <w:r w:rsidR="0085311A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(чел.) депутатов. </w:t>
      </w:r>
    </w:p>
    <w:p w:rsidR="003115B9" w:rsidRPr="00F02F63" w:rsidRDefault="003115B9" w:rsidP="00F02F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Администрация поселения состоит из</w:t>
      </w:r>
      <w:r w:rsidRPr="00F02F63">
        <w:rPr>
          <w:rFonts w:ascii="Times New Roman" w:eastAsia="Times New Roman" w:hAnsi="Times New Roman" w:cs="Times New Roman"/>
          <w:i/>
          <w:iCs/>
          <w:color w:val="3B2D36"/>
          <w:sz w:val="24"/>
          <w:szCs w:val="24"/>
        </w:rPr>
        <w:t xml:space="preserve"> </w:t>
      </w:r>
      <w:r w:rsidR="00F044DD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5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(чел.) работников, в т.ч. муниципальных служащих</w:t>
      </w:r>
      <w:r w:rsidRPr="00F02F63">
        <w:rPr>
          <w:rFonts w:ascii="Times New Roman" w:eastAsia="Times New Roman" w:hAnsi="Times New Roman" w:cs="Times New Roman"/>
          <w:i/>
          <w:iCs/>
          <w:color w:val="3B2D36"/>
          <w:sz w:val="24"/>
          <w:szCs w:val="24"/>
        </w:rPr>
        <w:t xml:space="preserve"> </w:t>
      </w:r>
      <w:r w:rsidR="00F044DD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4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(чел.).  </w:t>
      </w:r>
    </w:p>
    <w:p w:rsidR="003115B9" w:rsidRPr="00F02F63" w:rsidRDefault="003115B9" w:rsidP="00F02F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Среднемесячная заработная плата работн</w:t>
      </w:r>
      <w:r w:rsidR="0085311A">
        <w:rPr>
          <w:rFonts w:ascii="Times New Roman" w:eastAsia="Times New Roman" w:hAnsi="Times New Roman" w:cs="Times New Roman"/>
          <w:color w:val="3B2D36"/>
          <w:sz w:val="24"/>
          <w:szCs w:val="24"/>
        </w:rPr>
        <w:t>иков администрации на 01.01.2019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г. составила </w:t>
      </w:r>
      <w:r w:rsidR="0085311A">
        <w:rPr>
          <w:rFonts w:ascii="Times New Roman" w:eastAsia="Times New Roman" w:hAnsi="Times New Roman" w:cs="Times New Roman"/>
          <w:color w:val="3B2D36"/>
          <w:sz w:val="24"/>
          <w:szCs w:val="24"/>
        </w:rPr>
        <w:t>18563</w:t>
      </w:r>
      <w:bookmarkStart w:id="0" w:name="_GoBack"/>
      <w:bookmarkEnd w:id="0"/>
      <w:r w:rsidR="009D24F0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руб.</w:t>
      </w:r>
    </w:p>
    <w:p w:rsidR="005128B7" w:rsidRPr="00F02F63" w:rsidRDefault="003115B9" w:rsidP="00F02F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B2D36"/>
          <w:sz w:val="24"/>
          <w:szCs w:val="24"/>
        </w:rPr>
      </w:pP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Реализуются следующие мероприятия по повышению качества, регламентации оказания муниципальных услуг населению: сформирован перечень муниципальных услуг, принят</w:t>
      </w:r>
      <w:r w:rsidR="00F044DD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ы административные регламенты </w:t>
      </w:r>
      <w:r w:rsidR="009D24F0"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>12</w:t>
      </w:r>
      <w:r w:rsidRPr="00F02F63">
        <w:rPr>
          <w:rFonts w:ascii="Times New Roman" w:eastAsia="Times New Roman" w:hAnsi="Times New Roman" w:cs="Times New Roman"/>
          <w:color w:val="3B2D36"/>
          <w:sz w:val="24"/>
          <w:szCs w:val="24"/>
        </w:rPr>
        <w:t xml:space="preserve"> (ед.), регулирующие порядок предоставления каждой услуги, в которых регламентирована сама процедура предоставления муниципальной услуги, установлены точные сроки исполнения, конкретизирован перечень обязанностей должностных лиц и их ответственность.</w:t>
      </w:r>
    </w:p>
    <w:sectPr w:rsidR="005128B7" w:rsidRPr="00F02F63" w:rsidSect="00CF7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F87385"/>
    <w:multiLevelType w:val="multilevel"/>
    <w:tmpl w:val="DDF0D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115B9"/>
    <w:rsid w:val="0002108D"/>
    <w:rsid w:val="003115B9"/>
    <w:rsid w:val="0031707A"/>
    <w:rsid w:val="00361F17"/>
    <w:rsid w:val="003876DA"/>
    <w:rsid w:val="005128B7"/>
    <w:rsid w:val="00525AAF"/>
    <w:rsid w:val="005F72AF"/>
    <w:rsid w:val="007E01C8"/>
    <w:rsid w:val="0085311A"/>
    <w:rsid w:val="009260C7"/>
    <w:rsid w:val="009D24F0"/>
    <w:rsid w:val="00CF7B6F"/>
    <w:rsid w:val="00DC14F1"/>
    <w:rsid w:val="00F02F63"/>
    <w:rsid w:val="00F0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A518A"/>
  <w15:docId w15:val="{C525DF37-5879-404D-B3D6-1B22431D0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115B9"/>
    <w:rPr>
      <w:b/>
      <w:bCs/>
    </w:rPr>
  </w:style>
  <w:style w:type="character" w:styleId="a5">
    <w:name w:val="Emphasis"/>
    <w:basedOn w:val="a0"/>
    <w:uiPriority w:val="20"/>
    <w:qFormat/>
    <w:rsid w:val="003115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5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5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Аминистрация Елань</cp:lastModifiedBy>
  <cp:revision>8</cp:revision>
  <dcterms:created xsi:type="dcterms:W3CDTF">2016-09-25T02:26:00Z</dcterms:created>
  <dcterms:modified xsi:type="dcterms:W3CDTF">2019-10-07T05:54:00Z</dcterms:modified>
</cp:coreProperties>
</file>