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DB20C9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  <w:lang w:val="ru-RU"/>
        </w:rPr>
        <w:t>Информация</w:t>
      </w:r>
      <w:r>
        <w:rPr>
          <w:rFonts w:hint="default" w:ascii="Times New Roman" w:hAnsi="Times New Roman" w:cs="Times New Roman"/>
          <w:b/>
          <w:i/>
          <w:sz w:val="36"/>
          <w:szCs w:val="36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36"/>
          <w:szCs w:val="36"/>
        </w:rPr>
        <w:t>о работе территориальное общественное самоуправление «</w:t>
      </w:r>
      <w:r>
        <w:rPr>
          <w:rFonts w:ascii="Times New Roman" w:hAnsi="Times New Roman" w:cs="Times New Roman"/>
          <w:b/>
          <w:i/>
          <w:sz w:val="36"/>
          <w:szCs w:val="36"/>
          <w:lang w:val="ru-RU"/>
        </w:rPr>
        <w:t>Хозяюшка</w:t>
      </w:r>
      <w:r>
        <w:rPr>
          <w:rFonts w:ascii="Times New Roman" w:hAnsi="Times New Roman" w:cs="Times New Roman"/>
          <w:b/>
          <w:i/>
          <w:sz w:val="36"/>
          <w:szCs w:val="36"/>
        </w:rPr>
        <w:t>»  за 202</w:t>
      </w:r>
      <w:r>
        <w:rPr>
          <w:rFonts w:hint="default" w:ascii="Times New Roman" w:hAnsi="Times New Roman" w:cs="Times New Roman"/>
          <w:b/>
          <w:i/>
          <w:sz w:val="36"/>
          <w:szCs w:val="36"/>
          <w:lang w:val="ru-RU"/>
        </w:rPr>
        <w:t>5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год</w:t>
      </w:r>
    </w:p>
    <w:p w14:paraId="37AFC4B2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42E45715">
      <w:pPr>
        <w:spacing w:after="0"/>
        <w:jc w:val="both"/>
        <w:rPr>
          <w:rFonts w:ascii="Times New Roman" w:hAnsi="Times New Roman" w:cs="Times New Roman"/>
          <w:b w:val="0"/>
          <w:bCs/>
          <w:i w:val="0"/>
          <w:iCs/>
          <w:sz w:val="28"/>
          <w:szCs w:val="28"/>
        </w:rPr>
      </w:pPr>
    </w:p>
    <w:p w14:paraId="7390A6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50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>Совет ТОС на протяжение шести лет с 2018 года принимал и принимает активное участие в решении вопросов местного значения. Актив ТОСа работает ответственно и в тесном контакте с администрацией поселения, с администрацией школы.</w:t>
      </w:r>
    </w:p>
    <w:p w14:paraId="5752E7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50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>За отчетный период проделана следуюшая работа:</w:t>
      </w:r>
    </w:p>
    <w:p w14:paraId="6FABFD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50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>- в преддверии дня Победы ТОС участвовал проведении   митинг, в сводном хоре на концертной программе</w:t>
      </w:r>
    </w:p>
    <w:p w14:paraId="375EDC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275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  <w:r>
        <w:drawing>
          <wp:inline distT="0" distB="0" distL="114300" distR="114300">
            <wp:extent cx="1400810" cy="1866265"/>
            <wp:effectExtent l="0" t="0" r="1270" b="8255"/>
            <wp:docPr id="3" name="Изображение 2" descr="-5210796745078993906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2" descr="-5210796745078993906_12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00810" cy="186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t xml:space="preserve"> </w:t>
      </w:r>
      <w:r>
        <w:drawing>
          <wp:inline distT="0" distB="0" distL="114300" distR="114300">
            <wp:extent cx="2997835" cy="1811655"/>
            <wp:effectExtent l="0" t="0" r="4445" b="1905"/>
            <wp:docPr id="5" name="Изображение 4" descr="IMG_20250509_111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4" descr="IMG_20250509_11175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97835" cy="181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D65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>Принял участие в реализации инициативного проекта по реконструкции памятника войнам ВОВ 1941-1945 гг, в обрезание и выкарчевывания деревьев с территории вокруг памятника, а также участие в торжественном митинге по открытию мемориала</w:t>
      </w:r>
    </w:p>
    <w:p w14:paraId="60683E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  <w:r>
        <w:drawing>
          <wp:inline distT="0" distB="0" distL="114300" distR="114300">
            <wp:extent cx="1914525" cy="1436370"/>
            <wp:effectExtent l="0" t="0" r="5715" b="11430"/>
            <wp:docPr id="4" name="Изображение 3" descr="-5195035834305344352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3" descr="-5195035834305344352_12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t xml:space="preserve"> </w:t>
      </w:r>
      <w:r>
        <w:drawing>
          <wp:inline distT="0" distB="0" distL="114300" distR="114300">
            <wp:extent cx="1910080" cy="1432560"/>
            <wp:effectExtent l="0" t="0" r="10160" b="0"/>
            <wp:docPr id="2" name="Изображение 1" descr="IMG_20251009_120840_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 descr="IMG_20251009_120840_641"/>
                    <pic:cNvPicPr>
                      <a:picLocks noChangeAspect="1"/>
                    </pic:cNvPicPr>
                  </pic:nvPicPr>
                  <pic:blipFill>
                    <a:blip r:embed="rId9">
                      <a:lum brigh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0080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903730" cy="1428750"/>
            <wp:effectExtent l="0" t="0" r="1270" b="3810"/>
            <wp:docPr id="1" name="Изображение 3" descr="IMG_20251009_150126_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3" descr="IMG_20251009_150126_806"/>
                    <pic:cNvPicPr>
                      <a:picLocks noChangeAspect="1"/>
                    </pic:cNvPicPr>
                  </pic:nvPicPr>
                  <pic:blipFill>
                    <a:blip r:embed="rId10">
                      <a:lum brigh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373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9C6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 xml:space="preserve">Большинство мероприятия ТОС проводит  на территории школы, принял участие в акции «герои нашего времени» в изготовлении пано. </w:t>
      </w:r>
    </w:p>
    <w:p w14:paraId="3BF513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  <w:r>
        <w:drawing>
          <wp:inline distT="0" distB="0" distL="114300" distR="114300">
            <wp:extent cx="2586355" cy="1536065"/>
            <wp:effectExtent l="0" t="0" r="4445" b="3175"/>
            <wp:docPr id="7" name="Изображение 6" descr="-5240012147713503452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6" descr="-5240012147713503452_121"/>
                    <pic:cNvPicPr>
                      <a:picLocks noChangeAspect="1"/>
                    </pic:cNvPicPr>
                  </pic:nvPicPr>
                  <pic:blipFill>
                    <a:blip r:embed="rId11"/>
                    <a:srcRect t="13352" r="-99"/>
                    <a:stretch>
                      <a:fillRect/>
                    </a:stretch>
                  </pic:blipFill>
                  <pic:spPr>
                    <a:xfrm>
                      <a:off x="0" y="0"/>
                      <a:ext cx="2586355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 xml:space="preserve">  </w:t>
      </w:r>
    </w:p>
    <w:p w14:paraId="092D6A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>В организации праздничного чаепития на праздник масленица и на день учителя.</w:t>
      </w:r>
    </w:p>
    <w:p w14:paraId="25DBFB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/>
          <w:lang w:val="ru-RU"/>
        </w:rPr>
      </w:pPr>
      <w:r>
        <w:drawing>
          <wp:inline distT="0" distB="0" distL="114300" distR="114300">
            <wp:extent cx="2872105" cy="1990725"/>
            <wp:effectExtent l="0" t="0" r="8255" b="5715"/>
            <wp:docPr id="8" name="Изображение 7" descr="-5240012147713503438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7" descr="-5240012147713503438_121"/>
                    <pic:cNvPicPr>
                      <a:picLocks noChangeAspect="1"/>
                    </pic:cNvPicPr>
                  </pic:nvPicPr>
                  <pic:blipFill>
                    <a:blip r:embed="rId12"/>
                    <a:srcRect t="7674" r="85"/>
                    <a:stretch>
                      <a:fillRect/>
                    </a:stretch>
                  </pic:blipFill>
                  <pic:spPr>
                    <a:xfrm>
                      <a:off x="0" y="0"/>
                      <a:ext cx="287210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t xml:space="preserve"> </w:t>
      </w:r>
      <w:r>
        <w:drawing>
          <wp:inline distT="0" distB="0" distL="114300" distR="114300">
            <wp:extent cx="1459230" cy="1938020"/>
            <wp:effectExtent l="0" t="0" r="3810" b="12700"/>
            <wp:docPr id="11" name="Изображение 3" descr="-5316677644659584683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3" descr="-5316677644659584683_12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59230" cy="193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F4E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Ежегодно принимает участие в массовых субботниках в центре села, на территории церкви и кладбища. </w:t>
      </w:r>
      <w:r>
        <w:rPr>
          <w:rFonts w:hint="default"/>
          <w:lang w:val="ru-RU"/>
        </w:rPr>
        <w:t xml:space="preserve"> </w:t>
      </w:r>
    </w:p>
    <w:p w14:paraId="549143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</w:pPr>
      <w:r>
        <w:rPr>
          <w:rFonts w:hint="default"/>
          <w:lang w:val="ru-RU"/>
        </w:rPr>
        <w:t xml:space="preserve"> </w:t>
      </w:r>
      <w:r>
        <w:drawing>
          <wp:inline distT="0" distB="0" distL="114300" distR="114300">
            <wp:extent cx="1645920" cy="2194560"/>
            <wp:effectExtent l="0" t="0" r="0" b="0"/>
            <wp:docPr id="6" name="Изображение 1" descr="IMG_20250422_103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1" descr="IMG_20250422_10380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t xml:space="preserve"> </w:t>
      </w:r>
      <w:r>
        <w:drawing>
          <wp:inline distT="0" distB="0" distL="114300" distR="114300">
            <wp:extent cx="1658620" cy="2211705"/>
            <wp:effectExtent l="0" t="0" r="2540" b="13335"/>
            <wp:docPr id="9" name="Изображение 2" descr="IMG_20250426_100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2" descr="IMG_20250426_10080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58620" cy="221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t xml:space="preserve"> </w:t>
      </w:r>
      <w:r>
        <w:drawing>
          <wp:inline distT="0" distB="0" distL="114300" distR="114300">
            <wp:extent cx="1640205" cy="2187575"/>
            <wp:effectExtent l="0" t="0" r="5715" b="6985"/>
            <wp:docPr id="10" name="Изображение 3" descr="IMG_20250422_103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3" descr="IMG_20250422_10394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40205" cy="218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2FA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/>
          <w:sz w:val="28"/>
          <w:szCs w:val="28"/>
          <w:u w:val="none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Провёл акцию «Наследники Победы», детям </w:t>
      </w:r>
      <w:r>
        <w:rPr>
          <w:rFonts w:hint="default" w:ascii="Times New Roman" w:hAnsi="Times New Roman"/>
          <w:sz w:val="28"/>
          <w:szCs w:val="28"/>
          <w:u w:val="none"/>
          <w:lang w:val="ru-RU"/>
        </w:rPr>
        <w:t xml:space="preserve">рассказали о родственниках, участвовавших в ВОВ, </w:t>
      </w:r>
    </w:p>
    <w:p w14:paraId="7793A1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</w:pPr>
      <w:r>
        <w:drawing>
          <wp:inline distT="0" distB="0" distL="114300" distR="114300">
            <wp:extent cx="1880235" cy="2379980"/>
            <wp:effectExtent l="0" t="0" r="9525" b="12700"/>
            <wp:docPr id="12" name="Изображение 2" descr="-5314373639518418068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2" descr="-5314373639518418068_12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80235" cy="237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963930" cy="1285240"/>
            <wp:effectExtent l="0" t="0" r="11430" b="10160"/>
            <wp:docPr id="13" name="Изображение 1" descr="IMG_20250616_130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1" descr="IMG_20250616_13050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63930" cy="128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E85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Осенью Совет ТОС организовал фотоконкурс «Мой богатый урожай», где были представлены на фотографиях запасы частного подворья выращенных на приусадебных участках и их консервация.</w:t>
      </w:r>
    </w:p>
    <w:p w14:paraId="19AB3C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</w:pPr>
      <w:r>
        <w:drawing>
          <wp:inline distT="0" distB="0" distL="114300" distR="114300">
            <wp:extent cx="1706245" cy="2275205"/>
            <wp:effectExtent l="0" t="0" r="635" b="10795"/>
            <wp:docPr id="14" name="Изображение 1" descr="-5314340594040045074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1" descr="-5314340594040045074_12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06245" cy="227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t xml:space="preserve"> </w:t>
      </w:r>
      <w:r>
        <w:drawing>
          <wp:inline distT="0" distB="0" distL="114300" distR="114300">
            <wp:extent cx="1696085" cy="2261870"/>
            <wp:effectExtent l="0" t="0" r="10795" b="8890"/>
            <wp:docPr id="15" name="Изображение 5" descr="-5262663440160388433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5" descr="-5262663440160388433_12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96085" cy="226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DFC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 августе реализовал проект «Мое село моё история», обновил новым банером стеллу на трассе въезда в село Елань.</w:t>
      </w:r>
    </w:p>
    <w:p w14:paraId="3D6D94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drawing>
          <wp:inline distT="0" distB="0" distL="114300" distR="114300">
            <wp:extent cx="1644650" cy="2166620"/>
            <wp:effectExtent l="0" t="0" r="1270" b="12700"/>
            <wp:docPr id="16" name="Изображение 4" descr="IMG_20251002_201921_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 4" descr="IMG_20251002_201921_813"/>
                    <pic:cNvPicPr>
                      <a:picLocks noChangeAspect="1"/>
                    </pic:cNvPicPr>
                  </pic:nvPicPr>
                  <pic:blipFill>
                    <a:blip r:embed="rId21"/>
                    <a:srcRect l="30407" t="15352" r="12198" b="27944"/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216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t xml:space="preserve">    </w:t>
      </w:r>
    </w:p>
    <w:p w14:paraId="408D89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  <w:t>Для участия в праздничных  и спортивных массовых мероприятий привлекаются жители и дети младшего и школьного возраста.</w:t>
      </w:r>
    </w:p>
    <w:p w14:paraId="5CDD01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  <w:r>
        <w:drawing>
          <wp:inline distT="0" distB="0" distL="114300" distR="114300">
            <wp:extent cx="2426335" cy="1819910"/>
            <wp:effectExtent l="0" t="0" r="12065" b="8890"/>
            <wp:docPr id="17" name="Изображение 1" descr="-5327762981020364224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 1" descr="-5327762981020364224_121"/>
                    <pic:cNvPicPr>
                      <a:picLocks noChangeAspect="1"/>
                    </pic:cNvPicPr>
                  </pic:nvPicPr>
                  <pic:blipFill>
                    <a:blip r:embed="rId22">
                      <a:lum brigh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335" cy="181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806065" cy="1574800"/>
            <wp:effectExtent l="0" t="0" r="13335" b="10160"/>
            <wp:docPr id="18" name="Изображение 2" descr="-5332580615771517467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 2" descr="-5332580615771517467_121"/>
                    <pic:cNvPicPr>
                      <a:picLocks noChangeAspect="1"/>
                    </pic:cNvPicPr>
                  </pic:nvPicPr>
                  <pic:blipFill>
                    <a:blip r:embed="rId23"/>
                    <a:srcRect t="24599" r="-764"/>
                    <a:stretch>
                      <a:fillRect/>
                    </a:stretch>
                  </pic:blipFill>
                  <pic:spPr>
                    <a:xfrm>
                      <a:off x="0" y="0"/>
                      <a:ext cx="2806065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8E6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50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</w:p>
    <w:p w14:paraId="78ADF5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350" w:firstLineChars="125"/>
        <w:jc w:val="both"/>
        <w:textAlignment w:val="auto"/>
        <w:rPr>
          <w:rFonts w:hint="default" w:ascii="Times New Roman" w:hAnsi="Times New Roman" w:cs="Times New Roman"/>
          <w:b w:val="0"/>
          <w:bCs/>
          <w:i w:val="0"/>
          <w:iCs/>
          <w:sz w:val="28"/>
          <w:szCs w:val="28"/>
          <w:lang w:val="ru-RU"/>
        </w:rPr>
      </w:pPr>
      <w:bookmarkStart w:id="0" w:name="_GoBack"/>
      <w:bookmarkEnd w:id="0"/>
    </w:p>
    <w:p w14:paraId="146B5700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457AEEA4">
      <w:pPr>
        <w:spacing w:after="0"/>
        <w:jc w:val="both"/>
        <w:rPr>
          <w:rFonts w:ascii="Times New Roman" w:hAnsi="Times New Roman" w:cs="Times New Roman"/>
          <w:b w:val="0"/>
          <w:bCs/>
          <w:i w:val="0"/>
          <w:iCs/>
          <w:sz w:val="28"/>
          <w:szCs w:val="28"/>
        </w:rPr>
      </w:pPr>
    </w:p>
    <w:p w14:paraId="5440208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F54FBB7">
      <w:pPr>
        <w:spacing w:after="0"/>
        <w:jc w:val="both"/>
        <w:rPr>
          <w:rFonts w:ascii="Times New Roman" w:hAnsi="Times New Roman" w:cs="Times New Roman"/>
          <w:b w:val="0"/>
          <w:bCs/>
          <w:i w:val="0"/>
          <w:iCs/>
          <w:sz w:val="28"/>
          <w:szCs w:val="28"/>
        </w:rPr>
      </w:pPr>
    </w:p>
    <w:p w14:paraId="04C6CBCF"/>
    <w:sectPr>
      <w:pgSz w:w="11906" w:h="16838"/>
      <w:pgMar w:top="1100" w:right="839" w:bottom="1100" w:left="1406" w:header="720" w:footer="720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C0A29"/>
    <w:rsid w:val="0F9B0E91"/>
    <w:rsid w:val="10A854E3"/>
    <w:rsid w:val="18D83015"/>
    <w:rsid w:val="223213F0"/>
    <w:rsid w:val="335903D3"/>
    <w:rsid w:val="615D5EC8"/>
    <w:rsid w:val="69EC52AE"/>
    <w:rsid w:val="77764159"/>
    <w:rsid w:val="7CFE70C9"/>
    <w:rsid w:val="7DD7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4" Type="http://schemas.openxmlformats.org/officeDocument/2006/relationships/fontTable" Target="fontTable.xml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65</TotalTime>
  <ScaleCrop>false</ScaleCrop>
  <LinksUpToDate>false</LinksUpToDate>
  <CharactersWithSpaces>0</CharactersWithSpaces>
  <Application>WPS Office_12.2.0.22530_F1E327BC-269C-435d-A152-05C5408002CA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2025-10-02T13:59:00Z</dcterms:created>
  <dc:creator>user</dc:creator>
  <cp:lastModifiedBy>user</cp:lastModifiedBy>
  <dcterms:modified xsi:type="dcterms:W3CDTF">2025-10-13T08:36:10Z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1049-12.2.0.22530</vt:lpwstr>
  </property>
  <property fmtid="{D5CDD505-2E9C-101B-9397-08002B2CF9AE}" pid="3" name="ICV">
    <vt:lpwstr>62ABF5C9B68148248668F24C2EB7F5F3_12</vt:lpwstr>
  </property>
</Properties>
</file>