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B20C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Отчёт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о работе территориальное общественное самоуправление «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ХОЗЯИН</w:t>
      </w:r>
      <w:r>
        <w:rPr>
          <w:rFonts w:ascii="Times New Roman" w:hAnsi="Times New Roman" w:cs="Times New Roman"/>
          <w:b/>
          <w:i/>
          <w:sz w:val="36"/>
          <w:szCs w:val="36"/>
        </w:rPr>
        <w:t>»  за 202</w:t>
      </w:r>
      <w:r>
        <w:rPr>
          <w:rFonts w:hint="default" w:ascii="Times New Roman" w:hAnsi="Times New Roman" w:cs="Times New Roman"/>
          <w:b/>
          <w:i/>
          <w:sz w:val="36"/>
          <w:szCs w:val="36"/>
          <w:lang w:val="ru-RU"/>
        </w:rPr>
        <w:t>5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год</w:t>
      </w:r>
    </w:p>
    <w:p w14:paraId="3B29925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226F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На</w:t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территории села Елань в 2010 году было организовано ТОС «Хозяин» без статуса юридического лица.</w:t>
      </w:r>
    </w:p>
    <w:p w14:paraId="2762D8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Численность населения на 01.01.2025 г в границах территории ТОС составляет 45 человек.</w:t>
      </w:r>
    </w:p>
    <w:p w14:paraId="2734FD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с уверенностью сказать, что ТОС сегодня стал </w:t>
      </w:r>
      <w:r>
        <w:rPr>
          <w:rFonts w:ascii="Times New Roman" w:hAnsi="Times New Roman" w:cs="Times New Roman"/>
          <w:sz w:val="28"/>
          <w:szCs w:val="28"/>
          <w:lang w:val="ru-RU"/>
        </w:rPr>
        <w:t>надёжным</w:t>
      </w:r>
      <w:r>
        <w:rPr>
          <w:rFonts w:ascii="Times New Roman" w:hAnsi="Times New Roman" w:cs="Times New Roman"/>
          <w:sz w:val="28"/>
          <w:szCs w:val="28"/>
        </w:rPr>
        <w:t xml:space="preserve"> помощником муниципальной власти в работе с населением по решению первостепенных, жизненно важных вопросов.</w:t>
      </w:r>
    </w:p>
    <w:p w14:paraId="71B1DE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поселения, администрация, Совет ветеранов  поселения оказывают постоянную поддержку в деятельности территориальному общественному самоуправлению. </w:t>
      </w:r>
    </w:p>
    <w:p w14:paraId="170D49C7">
      <w:pPr>
        <w:ind w:firstLine="420" w:firstLineChars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работы орган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ТОС  является то, что они  знают проблемы волнующие граждан не от вторых, а от заинтересованных лиц, что сказывается на эффективности работы органов ТОС.</w:t>
      </w:r>
    </w:p>
    <w:p w14:paraId="35B8C60E">
      <w:pPr>
        <w:spacing w:after="0"/>
        <w:ind w:firstLine="280" w:firstLineChars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значимые мероприятия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ТОСа</w:t>
      </w:r>
      <w:r>
        <w:rPr>
          <w:rFonts w:ascii="Times New Roman" w:hAnsi="Times New Roman" w:cs="Times New Roman"/>
          <w:sz w:val="28"/>
          <w:szCs w:val="28"/>
        </w:rPr>
        <w:t>: участие в работах по благоустройству, участие в проведении спортивных и культурно-массовых мероприятий.</w:t>
      </w:r>
    </w:p>
    <w:p w14:paraId="049564E5">
      <w:pPr>
        <w:spacing w:after="0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2025 году при активном участие ТОС, были проведены следующие совместные мероприятия:</w:t>
      </w:r>
    </w:p>
    <w:p w14:paraId="48EC4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Участие в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сводном хоре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праздничном концертной программе 9 мая</w:t>
      </w:r>
    </w:p>
    <w:tbl>
      <w:tblPr>
        <w:tblStyle w:val="3"/>
        <w:tblW w:w="0" w:type="auto"/>
        <w:tblCellSpacing w:w="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8"/>
      </w:tblGrid>
      <w:tr w14:paraId="1EA63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2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EEFD2">
            <w:pPr>
              <w:tabs>
                <w:tab w:val="left" w:pos="990"/>
              </w:tabs>
              <w:jc w:val="both"/>
            </w:pPr>
          </w:p>
          <w:p w14:paraId="7E41A65D">
            <w:pPr>
              <w:tabs>
                <w:tab w:val="left" w:pos="990"/>
              </w:tabs>
              <w:ind w:firstLine="440" w:firstLineChars="200"/>
              <w:jc w:val="center"/>
            </w:pPr>
            <w:r>
              <w:drawing>
                <wp:inline distT="0" distB="0" distL="114300" distR="114300">
                  <wp:extent cx="2788285" cy="1662430"/>
                  <wp:effectExtent l="0" t="0" r="635" b="13970"/>
                  <wp:docPr id="5" name="Изображение 4" descr="IMG_20250509_111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4" descr="IMG_20250509_1116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7609" r="-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285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4014D">
      <w:pPr>
        <w:spacing w:after="0"/>
        <w:ind w:firstLine="280" w:firstLineChars="1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04117B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реализации инициативного проекта по реконструкции памятника войнам ВОВ 1941-1945 гг </w:t>
      </w:r>
    </w:p>
    <w:tbl>
      <w:tblPr>
        <w:tblStyle w:val="3"/>
        <w:tblW w:w="9858" w:type="dxa"/>
        <w:tblCellSpacing w:w="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7"/>
        <w:gridCol w:w="2510"/>
        <w:gridCol w:w="4651"/>
      </w:tblGrid>
      <w:tr w14:paraId="03FF1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  <w:tblCellSpacing w:w="15" w:type="dxa"/>
        </w:trPr>
        <w:tc>
          <w:tcPr>
            <w:tcW w:w="26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3E617">
            <w:pPr>
              <w:tabs>
                <w:tab w:val="left" w:pos="990"/>
              </w:tabs>
              <w:ind w:firstLine="440" w:firstLineChars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drawing>
                <wp:inline distT="0" distB="0" distL="114300" distR="114300">
                  <wp:extent cx="1027430" cy="1370330"/>
                  <wp:effectExtent l="0" t="0" r="8890" b="1270"/>
                  <wp:docPr id="3" name="Изображение 2" descr="-5197249713852773338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 descr="-5197249713852773338_1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37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  <w:tcBorders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9B0D495">
            <w:pPr>
              <w:spacing w:after="0" w:line="360" w:lineRule="auto"/>
              <w:ind w:firstLine="709" w:firstLineChars="0"/>
              <w:jc w:val="both"/>
            </w:pPr>
          </w:p>
          <w:p w14:paraId="50029A29">
            <w:pPr>
              <w:spacing w:after="0" w:line="360" w:lineRule="auto"/>
              <w:ind w:firstLine="709" w:firstLineChars="0"/>
              <w:jc w:val="both"/>
            </w:pPr>
            <w:r>
              <w:drawing>
                <wp:inline distT="0" distB="0" distL="114300" distR="114300">
                  <wp:extent cx="749300" cy="998855"/>
                  <wp:effectExtent l="0" t="0" r="12700" b="6985"/>
                  <wp:docPr id="2" name="Изображение 4" descr="-5195035834305344338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4" descr="-5195035834305344338_1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99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64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709" w:firstLineChars="0"/>
              <w:jc w:val="both"/>
              <w:textAlignment w:val="auto"/>
              <w:rPr>
                <w:rFonts w:hint="default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Устройство основания территории вокруг памятника под тротуарную плитку</w:t>
            </w:r>
          </w:p>
        </w:tc>
        <w:tc>
          <w:tcPr>
            <w:tcW w:w="4606" w:type="dxa"/>
            <w:tcBorders>
              <w:lef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0DA28500">
            <w:pPr>
              <w:spacing w:after="0" w:line="360" w:lineRule="auto"/>
              <w:ind w:firstLine="709" w:firstLineChars="0"/>
              <w:jc w:val="left"/>
            </w:pPr>
            <w:r>
              <w:drawing>
                <wp:inline distT="0" distB="0" distL="114300" distR="114300">
                  <wp:extent cx="1640205" cy="1229995"/>
                  <wp:effectExtent l="0" t="0" r="5715" b="4445"/>
                  <wp:docPr id="4" name="Изображение 3" descr="IMG_20251009_104710_081@-526986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 descr="IMG_20251009_104710_081@-5269867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05" cy="122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58DF8">
            <w:pPr>
              <w:spacing w:after="0" w:line="360" w:lineRule="auto"/>
              <w:ind w:firstLine="709" w:firstLineChars="0"/>
              <w:jc w:val="left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Митинг по открытию мемориала</w:t>
            </w:r>
          </w:p>
        </w:tc>
      </w:tr>
    </w:tbl>
    <w:p w14:paraId="0E71C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E9884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Проводили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уборку в общественных местах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таких как  на территории центра села, территории захоронения, в рамках данных мероприятий жители сгребали сухую траву и листву, собирали мусор.</w:t>
      </w:r>
    </w:p>
    <w:p w14:paraId="1AC5CD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3"/>
        <w:tblW w:w="6410" w:type="dxa"/>
        <w:tblCellSpacing w:w="15" w:type="dxa"/>
        <w:tblInd w:w="10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0"/>
        <w:gridCol w:w="3460"/>
      </w:tblGrid>
      <w:tr w14:paraId="4A432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  <w:tblCellSpacing w:w="15" w:type="dxa"/>
        </w:trPr>
        <w:tc>
          <w:tcPr>
            <w:tcW w:w="29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506EE">
            <w:pPr>
              <w:tabs>
                <w:tab w:val="left" w:pos="990"/>
              </w:tabs>
              <w:ind w:firstLine="440" w:firstLineChars="200"/>
              <w:jc w:val="both"/>
            </w:pPr>
            <w:r>
              <w:drawing>
                <wp:inline distT="0" distB="0" distL="114300" distR="114300">
                  <wp:extent cx="869315" cy="1159510"/>
                  <wp:effectExtent l="0" t="0" r="14605" b="13970"/>
                  <wp:docPr id="6" name="Изображение 5" descr="IMG_20250422_102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5" descr="IMG_20250422_1027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315" cy="115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35A87">
            <w:pPr>
              <w:tabs>
                <w:tab w:val="left" w:pos="990"/>
              </w:tabs>
              <w:ind w:firstLine="440" w:firstLineChars="200"/>
              <w:jc w:val="both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Субботник на территории сельского клуба</w:t>
            </w:r>
          </w:p>
        </w:tc>
        <w:tc>
          <w:tcPr>
            <w:tcW w:w="3415" w:type="dxa"/>
            <w:tcBorders>
              <w:lef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484105CF">
            <w:pPr>
              <w:spacing w:after="0" w:line="360" w:lineRule="auto"/>
              <w:ind w:firstLine="709" w:firstLineChars="0"/>
              <w:jc w:val="left"/>
            </w:pPr>
            <w:r>
              <w:drawing>
                <wp:inline distT="0" distB="0" distL="114300" distR="114300">
                  <wp:extent cx="1012190" cy="1350645"/>
                  <wp:effectExtent l="0" t="0" r="8890" b="5715"/>
                  <wp:docPr id="7" name="Изображение 2" descr="-5352866274591502760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2" descr="-5352866274591502760_1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190" cy="135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DD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709" w:firstLineChars="0"/>
              <w:jc w:val="left"/>
              <w:textAlignment w:val="auto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Субботник на территории кладбища</w:t>
            </w:r>
          </w:p>
        </w:tc>
      </w:tr>
    </w:tbl>
    <w:p w14:paraId="17B202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0F86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Митинг и Шествие в Бессмертном полк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</w:t>
      </w:r>
    </w:p>
    <w:tbl>
      <w:tblPr>
        <w:tblStyle w:val="3"/>
        <w:tblW w:w="0" w:type="auto"/>
        <w:tblCellSpacing w:w="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8"/>
      </w:tblGrid>
      <w:tr w14:paraId="3AEB9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2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0BDFF8">
            <w:pPr>
              <w:tabs>
                <w:tab w:val="left" w:pos="990"/>
              </w:tabs>
              <w:jc w:val="both"/>
            </w:pPr>
          </w:p>
          <w:p w14:paraId="455E14C6">
            <w:pPr>
              <w:tabs>
                <w:tab w:val="left" w:pos="990"/>
              </w:tabs>
              <w:ind w:firstLine="440" w:firstLineChars="200"/>
              <w:jc w:val="both"/>
            </w:pPr>
            <w:r>
              <w:drawing>
                <wp:inline distT="0" distB="0" distL="114300" distR="114300">
                  <wp:extent cx="1670050" cy="1252855"/>
                  <wp:effectExtent l="0" t="0" r="6350" b="12065"/>
                  <wp:docPr id="8" name="Изображение 5" descr="IMG_20250509_102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5" descr="IMG_20250509_10244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0" cy="12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ru-RU"/>
              </w:rPr>
              <w:t xml:space="preserve">          </w:t>
            </w:r>
            <w:r>
              <w:drawing>
                <wp:inline distT="0" distB="0" distL="114300" distR="114300">
                  <wp:extent cx="1589405" cy="1192530"/>
                  <wp:effectExtent l="0" t="0" r="10795" b="11430"/>
                  <wp:docPr id="9" name="Изображение 9" descr="IMG_20250509_105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IMG_20250509_10551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405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40799">
      <w:pPr>
        <w:spacing w:after="0" w:line="240" w:lineRule="auto"/>
        <w:jc w:val="both"/>
        <w:rPr>
          <w:rFonts w:hint="default" w:ascii="Times New Roman" w:hAnsi="Times New Roman"/>
          <w:b/>
          <w:bCs/>
          <w:sz w:val="28"/>
          <w:szCs w:val="28"/>
          <w:lang w:val="ru-RU"/>
        </w:rPr>
      </w:pPr>
    </w:p>
    <w:p w14:paraId="0C2A8625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Благотворительная акция «Ярмарка добра»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по сбору денежных средств в поддержку участникам специальной военной операции. В ярмарке участвовали  ТОСовцы, и организации не зависимо от их форм деятельности. Было собрано и передано  26911 рублей.</w:t>
      </w:r>
    </w:p>
    <w:tbl>
      <w:tblPr>
        <w:tblStyle w:val="3"/>
        <w:tblW w:w="9858" w:type="dxa"/>
        <w:tblCellSpacing w:w="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7"/>
        <w:gridCol w:w="3000"/>
        <w:gridCol w:w="4161"/>
      </w:tblGrid>
      <w:tr w14:paraId="0AB807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  <w:tblCellSpacing w:w="15" w:type="dxa"/>
        </w:trPr>
        <w:tc>
          <w:tcPr>
            <w:tcW w:w="26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3D2E3">
            <w:pPr>
              <w:tabs>
                <w:tab w:val="left" w:pos="990"/>
              </w:tabs>
              <w:ind w:firstLine="440" w:firstLineChars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drawing>
                <wp:inline distT="0" distB="0" distL="114300" distR="114300">
                  <wp:extent cx="1354455" cy="1152525"/>
                  <wp:effectExtent l="0" t="0" r="1905" b="5715"/>
                  <wp:docPr id="13" name="Изображение 4" descr="-5352866274591502765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4" descr="-5352866274591502765_1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395" t="26250" r="-790" b="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45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tcBorders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3666177E">
            <w:pPr>
              <w:spacing w:after="0" w:line="360" w:lineRule="auto"/>
              <w:ind w:firstLine="709" w:firstLineChars="0"/>
              <w:jc w:val="both"/>
            </w:pPr>
          </w:p>
          <w:p w14:paraId="7BD70E00">
            <w:pPr>
              <w:spacing w:after="0" w:line="360" w:lineRule="auto"/>
              <w:ind w:firstLine="709" w:firstLineChars="0"/>
              <w:jc w:val="both"/>
              <w:rPr>
                <w:rFonts w:ascii="Times New Roman" w:hAnsi="Times New Roman" w:eastAsia="Times New Roman" w:cs="Times New Roman"/>
                <w:color w:val="444444"/>
                <w:sz w:val="22"/>
                <w:szCs w:val="22"/>
                <w:lang w:val="ru-RU" w:eastAsia="ru-RU" w:bidi="ar-SA"/>
              </w:rPr>
            </w:pPr>
            <w:r>
              <w:drawing>
                <wp:inline distT="0" distB="0" distL="114300" distR="114300">
                  <wp:extent cx="1308735" cy="981710"/>
                  <wp:effectExtent l="0" t="0" r="1905" b="8890"/>
                  <wp:docPr id="10" name="Изображение 9" descr="-5210971309729773272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9" descr="-5210971309729773272_12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735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  <w:tcBorders>
              <w:lef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6D3CE7B9">
            <w:pPr>
              <w:spacing w:after="0" w:line="360" w:lineRule="auto"/>
              <w:ind w:firstLine="709" w:firstLineChars="0"/>
              <w:jc w:val="left"/>
            </w:pPr>
            <w:r>
              <w:drawing>
                <wp:inline distT="0" distB="0" distL="114300" distR="114300">
                  <wp:extent cx="1270000" cy="952500"/>
                  <wp:effectExtent l="0" t="0" r="10160" b="7620"/>
                  <wp:docPr id="14" name="Изображение 8" descr="-5210964987537913912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8" descr="-5210964987537913912_12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E9EEC9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</w:p>
    <w:p w14:paraId="11736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AD07BB2"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Также ТОС принял участие в обсуждение НПА</w:t>
      </w:r>
    </w:p>
    <w:p w14:paraId="5CCE7C08"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Распоряжение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администрации «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Об утверждении проекта межевания территории земельного участка для размещения  кладбища, расположенного по адресу: с. Елань,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где в летний период произведено огораживание данного участка.</w:t>
      </w:r>
    </w:p>
    <w:p w14:paraId="1BCE8623"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drawing>
          <wp:inline distT="0" distB="0" distL="114300" distR="114300">
            <wp:extent cx="1596390" cy="1341120"/>
            <wp:effectExtent l="0" t="0" r="3810" b="0"/>
            <wp:docPr id="1" name="Изображение 6" descr="-5195178740752183940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6" descr="-5195178740752183940_121"/>
                    <pic:cNvPicPr>
                      <a:picLocks noChangeAspect="1"/>
                    </pic:cNvPicPr>
                  </pic:nvPicPr>
                  <pic:blipFill>
                    <a:blip r:embed="rId17"/>
                    <a:srcRect t="23194" r="-886" b="13227"/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268095" cy="1375410"/>
            <wp:effectExtent l="0" t="0" r="12065" b="11430"/>
            <wp:docPr id="11" name="Изображение 1" descr="-5197378245044075164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" descr="-5197378245044075164_121"/>
                    <pic:cNvPicPr>
                      <a:picLocks noChangeAspect="1"/>
                    </pic:cNvPicPr>
                  </pic:nvPicPr>
                  <pic:blipFill>
                    <a:blip r:embed="rId18"/>
                    <a:srcRect t="20851" r="2731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bookmarkStart w:id="0" w:name="_GoBack"/>
      <w:r>
        <w:drawing>
          <wp:inline distT="0" distB="0" distL="114300" distR="114300">
            <wp:extent cx="1334135" cy="1386205"/>
            <wp:effectExtent l="0" t="0" r="6985" b="635"/>
            <wp:docPr id="12" name="Изображение 3" descr="-5197249713852773337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3" descr="-5197249713852773337_121"/>
                    <pic:cNvPicPr>
                      <a:picLocks noChangeAspect="1"/>
                    </pic:cNvPicPr>
                  </pic:nvPicPr>
                  <pic:blipFill>
                    <a:blip r:embed="rId19"/>
                    <a:srcRect r="-1477" b="20923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4A00D70"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 </w:t>
      </w:r>
    </w:p>
    <w:p w14:paraId="17C768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     В летний период был пповеден конкурс «Комфортный сад», где конкурсанты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продемонстрирововали  мастерство оформления своего сада цветами.</w:t>
      </w:r>
    </w:p>
    <w:tbl>
      <w:tblPr>
        <w:tblStyle w:val="3"/>
        <w:tblW w:w="8577" w:type="dxa"/>
        <w:tblCellSpacing w:w="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7"/>
        <w:gridCol w:w="3000"/>
        <w:gridCol w:w="2880"/>
      </w:tblGrid>
      <w:tr w14:paraId="2D495F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  <w:tblCellSpacing w:w="15" w:type="dxa"/>
        </w:trPr>
        <w:tc>
          <w:tcPr>
            <w:tcW w:w="26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C8B4">
            <w:pPr>
              <w:tabs>
                <w:tab w:val="left" w:pos="990"/>
              </w:tabs>
              <w:ind w:firstLine="440" w:firstLineChars="2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drawing>
                <wp:inline distT="0" distB="0" distL="114300" distR="114300">
                  <wp:extent cx="927735" cy="1236980"/>
                  <wp:effectExtent l="0" t="0" r="1905" b="12700"/>
                  <wp:docPr id="18" name="Изображение 2" descr="-5276499342297001673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2" descr="-5276499342297001673_1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35" cy="123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  <w:tcBorders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02E606F5">
            <w:pPr>
              <w:spacing w:after="0" w:line="360" w:lineRule="auto"/>
              <w:ind w:firstLine="709" w:firstLineChars="0"/>
              <w:jc w:val="both"/>
            </w:pPr>
          </w:p>
          <w:p w14:paraId="5EE9A8A1">
            <w:pPr>
              <w:spacing w:after="0" w:line="360" w:lineRule="auto"/>
              <w:ind w:firstLine="709" w:firstLineChars="0"/>
              <w:jc w:val="both"/>
              <w:rPr>
                <w:rFonts w:ascii="Times New Roman" w:hAnsi="Times New Roman" w:eastAsia="Times New Roman" w:cs="Times New Roman"/>
                <w:color w:val="444444"/>
                <w:sz w:val="22"/>
                <w:szCs w:val="22"/>
                <w:lang w:val="ru-RU" w:eastAsia="ru-RU" w:bidi="ar-SA"/>
              </w:rPr>
            </w:pPr>
            <w:r>
              <w:drawing>
                <wp:inline distT="0" distB="0" distL="114300" distR="114300">
                  <wp:extent cx="724535" cy="965835"/>
                  <wp:effectExtent l="0" t="0" r="6985" b="9525"/>
                  <wp:docPr id="19" name="Изображение 1" descr="-5276499342297001676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" descr="-5276499342297001676_1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96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lef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3EC4393E">
            <w:pPr>
              <w:spacing w:after="0" w:line="360" w:lineRule="auto"/>
              <w:ind w:firstLine="709" w:firstLineChars="0"/>
              <w:jc w:val="left"/>
            </w:pPr>
            <w:r>
              <w:drawing>
                <wp:inline distT="0" distB="0" distL="114300" distR="114300">
                  <wp:extent cx="933450" cy="1245235"/>
                  <wp:effectExtent l="0" t="0" r="11430" b="4445"/>
                  <wp:docPr id="20" name="Изображение 3" descr="-5276499342297001671_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3" descr="-5276499342297001671_12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24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E9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50" w:firstLineChars="125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</w:p>
    <w:p w14:paraId="20760EEA">
      <w:pPr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Хорошей традицией стало проведение ежегодной акции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«Чистый памятник»,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где ТОС провел побелку памятника войнам гражданской войны установленного около храма в центре села.</w:t>
      </w:r>
    </w:p>
    <w:p w14:paraId="60C80BFA">
      <w:pPr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drawing>
          <wp:inline distT="0" distB="0" distL="114300" distR="114300">
            <wp:extent cx="1758315" cy="1318895"/>
            <wp:effectExtent l="0" t="0" r="9525" b="6985"/>
            <wp:docPr id="21" name="Изображение 2" descr="-5247184305011159951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" descr="-5247184305011159951_1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06C5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sectPr>
      <w:pgSz w:w="11906" w:h="16838"/>
      <w:pgMar w:top="1157" w:right="839" w:bottom="1157" w:left="1406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24EFA"/>
    <w:rsid w:val="037B003E"/>
    <w:rsid w:val="2CB45632"/>
    <w:rsid w:val="561D4F63"/>
    <w:rsid w:val="5C8D3A36"/>
    <w:rsid w:val="5FA80F34"/>
    <w:rsid w:val="68D84DDB"/>
    <w:rsid w:val="6E9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2025-10-12T03:45:00Z</dcterms:created>
  <dc:creator>user</dc:creator>
  <cp:lastModifiedBy>user</cp:lastModifiedBy>
  <dcterms:modified xsi:type="dcterms:W3CDTF">2025-10-13T08:55:16Z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1C27491DD1FF4BAAA3500DD9AC64EC99_12</vt:lpwstr>
  </property>
</Properties>
</file>